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7DCC" w14:textId="3374FF1A" w:rsidR="00142291" w:rsidRPr="00DD70C7" w:rsidRDefault="004114D5" w:rsidP="00DD70C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A6B5121" wp14:editId="721419CE">
            <wp:extent cx="1440180" cy="1435055"/>
            <wp:effectExtent l="0" t="0" r="7620" b="0"/>
            <wp:docPr id="1800813299" name="Picture 2" descr="Berkshire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shire Crick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54" cy="14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B69B" w14:textId="18EFD14A" w:rsidR="00142291" w:rsidRPr="00DD70C7" w:rsidRDefault="00142291" w:rsidP="00DD70C7">
      <w:pPr>
        <w:jc w:val="center"/>
        <w:rPr>
          <w:rFonts w:ascii="Arial" w:hAnsi="Arial" w:cs="Arial"/>
        </w:rPr>
      </w:pPr>
      <w:r w:rsidRPr="00DD70C7">
        <w:rPr>
          <w:rFonts w:ascii="Arial" w:hAnsi="Arial" w:cs="Arial"/>
        </w:rPr>
        <w:t>Registered Charity 1165948</w:t>
      </w:r>
    </w:p>
    <w:p w14:paraId="6CCD1586" w14:textId="12AA2184" w:rsidR="008F11BE" w:rsidRPr="004114D5" w:rsidRDefault="00142291" w:rsidP="00DD70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14D5">
        <w:rPr>
          <w:rFonts w:ascii="Arial" w:hAnsi="Arial" w:cs="Arial"/>
          <w:b/>
          <w:bCs/>
          <w:sz w:val="32"/>
          <w:szCs w:val="32"/>
        </w:rPr>
        <w:t>Berkshire Cricket</w:t>
      </w:r>
    </w:p>
    <w:p w14:paraId="2E77FD71" w14:textId="431EC241" w:rsidR="523C9CA1" w:rsidRDefault="5EB2BD29" w:rsidP="69D75B1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69D75B1E">
        <w:rPr>
          <w:rFonts w:ascii="Arial" w:eastAsia="Arial" w:hAnsi="Arial" w:cs="Arial"/>
          <w:b/>
          <w:bCs/>
          <w:sz w:val="32"/>
          <w:szCs w:val="32"/>
        </w:rPr>
        <w:t>Coach</w:t>
      </w:r>
      <w:r w:rsidR="00F57466">
        <w:rPr>
          <w:rFonts w:ascii="Arial" w:eastAsia="Arial" w:hAnsi="Arial" w:cs="Arial"/>
          <w:b/>
          <w:bCs/>
          <w:sz w:val="32"/>
          <w:szCs w:val="32"/>
        </w:rPr>
        <w:t xml:space="preserve"> and Staff</w:t>
      </w:r>
      <w:r w:rsidRPr="69D75B1E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523C9CA1" w:rsidRPr="69D75B1E">
        <w:rPr>
          <w:rFonts w:ascii="Arial" w:eastAsia="Arial" w:hAnsi="Arial" w:cs="Arial"/>
          <w:b/>
          <w:bCs/>
          <w:sz w:val="32"/>
          <w:szCs w:val="32"/>
        </w:rPr>
        <w:t>Code of Conduct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35"/>
      </w:tblGrid>
      <w:tr w:rsidR="00073A2E" w:rsidRPr="00E32168" w14:paraId="1B707B27" w14:textId="77777777" w:rsidTr="00B2077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05BBB65" w14:textId="77777777" w:rsidR="00073A2E" w:rsidRPr="00E32168" w:rsidRDefault="00073A2E" w:rsidP="00B2077D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32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Last updated: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5A30C132" w14:textId="71EF76BD" w:rsidR="00073A2E" w:rsidRPr="00E32168" w:rsidRDefault="003D01A7" w:rsidP="00B2077D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December</w:t>
            </w:r>
            <w:r w:rsidR="00E32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073A2E" w:rsidRPr="00E32168" w14:paraId="79DC6840" w14:textId="77777777" w:rsidTr="00B2077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5313CD1" w14:textId="77777777" w:rsidR="00073A2E" w:rsidRPr="00E32168" w:rsidRDefault="00073A2E" w:rsidP="00B2077D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32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Next Review Date: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0CF6F9DE" w14:textId="19FB64CB" w:rsidR="00073A2E" w:rsidRPr="00E32168" w:rsidRDefault="003D01A7" w:rsidP="00B2077D">
            <w:pPr>
              <w:spacing w:before="120" w:after="120"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December</w:t>
            </w:r>
            <w:r w:rsidR="00E32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2025</w:t>
            </w:r>
          </w:p>
        </w:tc>
      </w:tr>
      <w:tr w:rsidR="00073A2E" w:rsidRPr="00E32168" w14:paraId="07BEDFEB" w14:textId="77777777" w:rsidTr="00B2077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7985EB5" w14:textId="77777777" w:rsidR="00073A2E" w:rsidRPr="00E32168" w:rsidRDefault="00073A2E" w:rsidP="00B2077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32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Version: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4B75F82E" w14:textId="77777777" w:rsidR="00073A2E" w:rsidRPr="00E32168" w:rsidRDefault="00073A2E" w:rsidP="00B2077D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E321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1.0</w:t>
            </w:r>
          </w:p>
        </w:tc>
      </w:tr>
    </w:tbl>
    <w:p w14:paraId="324E4938" w14:textId="77777777" w:rsidR="00073A2E" w:rsidRPr="00E32168" w:rsidRDefault="00073A2E" w:rsidP="69D75B1E">
      <w:pPr>
        <w:jc w:val="center"/>
        <w:rPr>
          <w:rFonts w:ascii="Arial" w:eastAsia="Arial" w:hAnsi="Arial" w:cs="Arial"/>
          <w:b/>
          <w:bCs/>
        </w:rPr>
      </w:pPr>
    </w:p>
    <w:p w14:paraId="0B7ECC4C" w14:textId="70270523" w:rsidR="523C9CA1" w:rsidRDefault="006629FA" w:rsidP="69D75B1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Berkshire Cricket</w:t>
      </w:r>
      <w:r w:rsidR="523C9CA1" w:rsidRPr="69D75B1E">
        <w:rPr>
          <w:rFonts w:ascii="Arial" w:eastAsia="Arial" w:hAnsi="Arial" w:cs="Arial"/>
          <w:sz w:val="24"/>
          <w:szCs w:val="24"/>
        </w:rPr>
        <w:t xml:space="preserve"> is firmly and enthusiastically committed to continuing to provide an environment that is safe, welcoming and friendly for children and for all people to enjoy the game of cricket.</w:t>
      </w:r>
    </w:p>
    <w:p w14:paraId="3DDA1E87" w14:textId="2BE4E942" w:rsidR="00E037BC" w:rsidRPr="00396D1B" w:rsidRDefault="00E037BC" w:rsidP="00E037BC">
      <w:pPr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Note: Where we refer to “parents” we mean parents and carers inclusively. The term “children” or “child” </w:t>
      </w:r>
      <w:r w:rsidR="00E54484">
        <w:rPr>
          <w:rFonts w:ascii="Arial" w:eastAsia="Arial" w:hAnsi="Arial" w:cs="Arial"/>
          <w:i/>
          <w:iCs/>
          <w:sz w:val="24"/>
          <w:szCs w:val="24"/>
        </w:rPr>
        <w:t xml:space="preserve">describes any person </w:t>
      </w:r>
      <w:r>
        <w:rPr>
          <w:rFonts w:ascii="Arial" w:eastAsia="Arial" w:hAnsi="Arial" w:cs="Arial"/>
          <w:i/>
          <w:iCs/>
          <w:sz w:val="24"/>
          <w:szCs w:val="24"/>
        </w:rPr>
        <w:t>under the age of 18</w:t>
      </w:r>
      <w:r w:rsidR="00124336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73D204C5" w14:textId="77FFE80A" w:rsidR="00E037BC" w:rsidRDefault="00E037BC" w:rsidP="00E037BC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7B06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As a Berkshire Cricket </w:t>
      </w:r>
      <w:r w:rsidR="0028028B">
        <w:rPr>
          <w:rFonts w:ascii="Arial" w:eastAsia="Arial" w:hAnsi="Arial" w:cs="Arial"/>
          <w:b/>
          <w:bCs/>
          <w:i/>
          <w:iCs/>
          <w:sz w:val="24"/>
          <w:szCs w:val="24"/>
        </w:rPr>
        <w:t>member of staff</w:t>
      </w:r>
      <w:r w:rsidRPr="007B06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we </w:t>
      </w:r>
      <w:r w:rsidR="0028028B">
        <w:rPr>
          <w:rFonts w:ascii="Arial" w:eastAsia="Arial" w:hAnsi="Arial" w:cs="Arial"/>
          <w:b/>
          <w:bCs/>
          <w:i/>
          <w:iCs/>
          <w:sz w:val="24"/>
          <w:szCs w:val="24"/>
        </w:rPr>
        <w:t>require</w:t>
      </w:r>
      <w:r w:rsidRPr="007B06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you to:</w:t>
      </w:r>
    </w:p>
    <w:p w14:paraId="40D7FC09" w14:textId="23731C0D" w:rsidR="00E037BC" w:rsidRDefault="000D7F78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Implement </w:t>
      </w:r>
      <w:r w:rsidR="00597AC9">
        <w:rPr>
          <w:rFonts w:ascii="Arial" w:eastAsia="Arial" w:hAnsi="Arial" w:cs="Arial"/>
          <w:sz w:val="24"/>
          <w:szCs w:val="24"/>
        </w:rPr>
        <w:t>Berkshire Cricket</w:t>
      </w:r>
      <w:r>
        <w:rPr>
          <w:rFonts w:ascii="Arial" w:eastAsia="Arial" w:hAnsi="Arial" w:cs="Arial"/>
          <w:sz w:val="24"/>
          <w:szCs w:val="24"/>
        </w:rPr>
        <w:t xml:space="preserve"> safeguarding policies and procedures</w:t>
      </w:r>
    </w:p>
    <w:p w14:paraId="02D27282" w14:textId="29227D9B" w:rsidR="000D7F78" w:rsidRDefault="000D7F78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Report any concerns or allegations of abuse, including lower level concerns </w:t>
      </w:r>
      <w:r w:rsidR="00A7379D">
        <w:rPr>
          <w:rFonts w:ascii="Arial" w:eastAsia="Arial" w:hAnsi="Arial" w:cs="Arial"/>
          <w:sz w:val="24"/>
          <w:szCs w:val="24"/>
        </w:rPr>
        <w:t>and poor practice, to the Safeguarding Manager</w:t>
      </w:r>
    </w:p>
    <w:p w14:paraId="546C700A" w14:textId="3C6F4A8D" w:rsidR="00A7379D" w:rsidRDefault="00A7379D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Listen to any concerns that parents </w:t>
      </w:r>
      <w:r w:rsidR="00A85AEB">
        <w:rPr>
          <w:rFonts w:ascii="Arial" w:eastAsia="Arial" w:hAnsi="Arial" w:cs="Arial"/>
          <w:sz w:val="24"/>
          <w:szCs w:val="24"/>
        </w:rPr>
        <w:t>or young people might have</w:t>
      </w:r>
    </w:p>
    <w:p w14:paraId="5683F9A9" w14:textId="2089446F" w:rsidR="00A85AEB" w:rsidRDefault="00D15B0F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Treat all individuals </w:t>
      </w:r>
      <w:r w:rsidR="00AF3C70">
        <w:rPr>
          <w:rFonts w:ascii="Arial" w:eastAsia="Arial" w:hAnsi="Arial" w:cs="Arial"/>
          <w:sz w:val="24"/>
          <w:szCs w:val="24"/>
        </w:rPr>
        <w:t>in cricket with respect at all times and n</w:t>
      </w:r>
      <w:r w:rsidR="00A85AEB">
        <w:rPr>
          <w:rFonts w:ascii="Arial" w:eastAsia="Arial" w:hAnsi="Arial" w:cs="Arial"/>
          <w:sz w:val="24"/>
          <w:szCs w:val="24"/>
        </w:rPr>
        <w:t>ot to engage in any behaviour that constitutes any form of abuse</w:t>
      </w:r>
      <w:r w:rsidR="00AF3C70">
        <w:rPr>
          <w:rFonts w:ascii="Arial" w:eastAsia="Arial" w:hAnsi="Arial" w:cs="Arial"/>
          <w:sz w:val="24"/>
          <w:szCs w:val="24"/>
        </w:rPr>
        <w:t>, discrimination</w:t>
      </w:r>
      <w:r w:rsidR="00A85AEB">
        <w:rPr>
          <w:rFonts w:ascii="Arial" w:eastAsia="Arial" w:hAnsi="Arial" w:cs="Arial"/>
          <w:sz w:val="24"/>
          <w:szCs w:val="24"/>
        </w:rPr>
        <w:t xml:space="preserve"> or bullying</w:t>
      </w:r>
    </w:p>
    <w:p w14:paraId="1E265C40" w14:textId="0D47740C" w:rsidR="009D6808" w:rsidRDefault="009D6808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 your position of trust and maintain appropriate boundaries and relationships with young people</w:t>
      </w:r>
      <w:r w:rsidR="00127758">
        <w:rPr>
          <w:rFonts w:ascii="Arial" w:eastAsia="Arial" w:hAnsi="Arial" w:cs="Arial"/>
          <w:sz w:val="24"/>
          <w:szCs w:val="24"/>
        </w:rPr>
        <w:t xml:space="preserve"> – engaging in sexual behaviour from a position of trust with any child under the age of 18 is illegal</w:t>
      </w:r>
    </w:p>
    <w:p w14:paraId="78AF1A1C" w14:textId="3BF7DF86" w:rsidR="00D940B3" w:rsidRDefault="00B2272A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Operate within the </w:t>
      </w:r>
      <w:r w:rsidR="00385C76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aws of the game and the </w:t>
      </w:r>
      <w:r w:rsidR="00385C7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pirit of </w:t>
      </w:r>
      <w:r w:rsidR="00385C76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ricket</w:t>
      </w:r>
    </w:p>
    <w:p w14:paraId="5128A479" w14:textId="45F882C9" w:rsidR="00127758" w:rsidRDefault="00001EE4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Keep your DBS and your coaching and safeguarding training up to date</w:t>
      </w:r>
      <w:r w:rsidR="001F35B0">
        <w:rPr>
          <w:rFonts w:ascii="Arial" w:eastAsia="Arial" w:hAnsi="Arial" w:cs="Arial"/>
          <w:sz w:val="24"/>
          <w:szCs w:val="24"/>
        </w:rPr>
        <w:t xml:space="preserve"> </w:t>
      </w:r>
      <w:r w:rsidR="0074512F">
        <w:rPr>
          <w:rFonts w:ascii="Arial" w:eastAsia="Arial" w:hAnsi="Arial" w:cs="Arial"/>
          <w:sz w:val="24"/>
          <w:szCs w:val="24"/>
        </w:rPr>
        <w:t>(as required for your role)</w:t>
      </w:r>
    </w:p>
    <w:p w14:paraId="1CFF59D1" w14:textId="4E815A70" w:rsidR="00AE0068" w:rsidRDefault="00081581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Keep children in your sessions safe by supervising appropriately</w:t>
      </w:r>
      <w:r w:rsidR="00C849AC">
        <w:rPr>
          <w:rFonts w:ascii="Arial" w:eastAsia="Arial" w:hAnsi="Arial" w:cs="Arial"/>
          <w:sz w:val="24"/>
          <w:szCs w:val="24"/>
        </w:rPr>
        <w:t>, using safe methods and techniques in line with your training</w:t>
      </w:r>
    </w:p>
    <w:p w14:paraId="4303E0A6" w14:textId="4116A687" w:rsidR="00081581" w:rsidRDefault="00E11A6E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69D75B1E">
        <w:rPr>
          <w:rFonts w:ascii="Arial" w:eastAsia="Arial" w:hAnsi="Arial" w:cs="Arial"/>
          <w:sz w:val="24"/>
          <w:szCs w:val="24"/>
        </w:rPr>
        <w:t>Be aware of the physical needs of players, especially those still growing, and ensure that training loads and intensities are appropriate</w:t>
      </w:r>
    </w:p>
    <w:p w14:paraId="0702F28E" w14:textId="59B86FD9" w:rsidR="00C849AC" w:rsidRDefault="00C849AC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Make sure you have </w:t>
      </w:r>
      <w:r w:rsidR="004F69A5">
        <w:rPr>
          <w:rFonts w:ascii="Arial" w:eastAsia="Arial" w:hAnsi="Arial" w:cs="Arial"/>
          <w:sz w:val="24"/>
          <w:szCs w:val="24"/>
        </w:rPr>
        <w:t xml:space="preserve">appropriate staffing ratios of adult to participant before </w:t>
      </w:r>
      <w:r w:rsidR="00944FE4">
        <w:rPr>
          <w:rFonts w:ascii="Arial" w:eastAsia="Arial" w:hAnsi="Arial" w:cs="Arial"/>
          <w:sz w:val="24"/>
          <w:szCs w:val="24"/>
        </w:rPr>
        <w:t>any</w:t>
      </w:r>
      <w:r w:rsidR="004F69A5">
        <w:rPr>
          <w:rFonts w:ascii="Arial" w:eastAsia="Arial" w:hAnsi="Arial" w:cs="Arial"/>
          <w:sz w:val="24"/>
          <w:szCs w:val="24"/>
        </w:rPr>
        <w:t xml:space="preserve"> session begins</w:t>
      </w:r>
      <w:r w:rsidR="00F35779">
        <w:rPr>
          <w:rFonts w:ascii="Arial" w:eastAsia="Arial" w:hAnsi="Arial" w:cs="Arial"/>
          <w:sz w:val="24"/>
          <w:szCs w:val="24"/>
        </w:rPr>
        <w:t xml:space="preserve"> (and that you have a minimum of two adults present)</w:t>
      </w:r>
    </w:p>
    <w:p w14:paraId="3C94E596" w14:textId="0BFA14D4" w:rsidR="002D2F65" w:rsidRDefault="002D2F65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Make sure you have the appropriate </w:t>
      </w:r>
      <w:r w:rsidR="001D5585">
        <w:rPr>
          <w:rFonts w:ascii="Arial" w:eastAsia="Arial" w:hAnsi="Arial" w:cs="Arial"/>
          <w:sz w:val="24"/>
          <w:szCs w:val="24"/>
        </w:rPr>
        <w:t xml:space="preserve">gender staff </w:t>
      </w:r>
      <w:r w:rsidR="004612A8">
        <w:rPr>
          <w:rFonts w:ascii="Arial" w:eastAsia="Arial" w:hAnsi="Arial" w:cs="Arial"/>
          <w:sz w:val="24"/>
          <w:szCs w:val="24"/>
        </w:rPr>
        <w:t>before any session begins (</w:t>
      </w:r>
      <w:r w:rsidR="00F11529">
        <w:rPr>
          <w:rFonts w:ascii="Arial" w:eastAsia="Arial" w:hAnsi="Arial" w:cs="Arial"/>
          <w:sz w:val="24"/>
          <w:szCs w:val="24"/>
        </w:rPr>
        <w:t>i.e. f</w:t>
      </w:r>
      <w:r w:rsidR="00F11529" w:rsidRPr="00F11529">
        <w:rPr>
          <w:rFonts w:ascii="Arial" w:eastAsia="Arial" w:hAnsi="Arial" w:cs="Arial"/>
          <w:sz w:val="24"/>
          <w:szCs w:val="24"/>
        </w:rPr>
        <w:t>or single sex groups there must be at least one same gender member of staff</w:t>
      </w:r>
      <w:r w:rsidR="00F11529">
        <w:rPr>
          <w:rFonts w:ascii="Arial" w:eastAsia="Arial" w:hAnsi="Arial" w:cs="Arial"/>
          <w:sz w:val="24"/>
          <w:szCs w:val="24"/>
        </w:rPr>
        <w:t xml:space="preserve"> and f</w:t>
      </w:r>
      <w:r w:rsidR="00F11529" w:rsidRPr="00F11529">
        <w:rPr>
          <w:rFonts w:ascii="Arial" w:eastAsia="Arial" w:hAnsi="Arial" w:cs="Arial"/>
          <w:sz w:val="24"/>
          <w:szCs w:val="24"/>
        </w:rPr>
        <w:t xml:space="preserve">or mixed groups </w:t>
      </w:r>
      <w:r w:rsidR="007275C6">
        <w:rPr>
          <w:rFonts w:ascii="Arial" w:eastAsia="Arial" w:hAnsi="Arial" w:cs="Arial"/>
          <w:sz w:val="24"/>
          <w:szCs w:val="24"/>
        </w:rPr>
        <w:t xml:space="preserve">wherever possible </w:t>
      </w:r>
      <w:r w:rsidR="00F11529" w:rsidRPr="00F11529">
        <w:rPr>
          <w:rFonts w:ascii="Arial" w:eastAsia="Arial" w:hAnsi="Arial" w:cs="Arial"/>
          <w:sz w:val="24"/>
          <w:szCs w:val="24"/>
        </w:rPr>
        <w:t>there must be at least one male and one female supervising adult</w:t>
      </w:r>
      <w:r w:rsidR="00F11529">
        <w:rPr>
          <w:rFonts w:ascii="Arial" w:eastAsia="Arial" w:hAnsi="Arial" w:cs="Arial"/>
          <w:sz w:val="24"/>
          <w:szCs w:val="24"/>
        </w:rPr>
        <w:t>)</w:t>
      </w:r>
    </w:p>
    <w:p w14:paraId="62D83AD7" w14:textId="3B1D4298" w:rsidR="004F69A5" w:rsidRDefault="00E0598B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Make sure equipment and facilities are fit for purpose, safe to use and accessible</w:t>
      </w:r>
    </w:p>
    <w:p w14:paraId="7F85C38E" w14:textId="1A7B8D07" w:rsidR="00E0598B" w:rsidRDefault="002C5290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 children’s trust and rights while being honest and open with them</w:t>
      </w:r>
    </w:p>
    <w:p w14:paraId="2F423F82" w14:textId="4BA6FC14" w:rsidR="002C5290" w:rsidRDefault="00440EE1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Champion everyone’s right to take part and celebrate difference </w:t>
      </w:r>
      <w:r w:rsidR="001676FA">
        <w:rPr>
          <w:rFonts w:ascii="Arial" w:eastAsia="Arial" w:hAnsi="Arial" w:cs="Arial"/>
          <w:sz w:val="24"/>
          <w:szCs w:val="24"/>
        </w:rPr>
        <w:t>within Berkshire Cricket</w:t>
      </w:r>
    </w:p>
    <w:p w14:paraId="7B6197CA" w14:textId="7E641EB8" w:rsidR="001676FA" w:rsidRDefault="001676FA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Stop play if an injury happens, administer first aid and </w:t>
      </w:r>
      <w:r w:rsidR="00476AD4">
        <w:rPr>
          <w:rFonts w:ascii="Arial" w:eastAsia="Arial" w:hAnsi="Arial" w:cs="Arial"/>
          <w:sz w:val="24"/>
          <w:szCs w:val="24"/>
        </w:rPr>
        <w:t>call for additional help when necessary</w:t>
      </w:r>
    </w:p>
    <w:p w14:paraId="07BB8EF9" w14:textId="2212BD4F" w:rsidR="00476AD4" w:rsidRDefault="00476AD4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constructive and positive methods of developing children’s skills</w:t>
      </w:r>
    </w:p>
    <w:p w14:paraId="308B1917" w14:textId="064348DA" w:rsidR="00476AD4" w:rsidRDefault="00A22F62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Behave appropriately online when communicating on behalf of Berkshire Cricket</w:t>
      </w:r>
      <w:r w:rsidR="00BD727A">
        <w:rPr>
          <w:rFonts w:ascii="Arial" w:eastAsia="Arial" w:hAnsi="Arial" w:cs="Arial"/>
          <w:sz w:val="24"/>
          <w:szCs w:val="24"/>
        </w:rPr>
        <w:t xml:space="preserve"> (see the </w:t>
      </w:r>
      <w:r w:rsidR="00133CFB">
        <w:rPr>
          <w:rFonts w:ascii="Arial" w:eastAsia="Arial" w:hAnsi="Arial" w:cs="Arial"/>
          <w:sz w:val="24"/>
          <w:szCs w:val="24"/>
        </w:rPr>
        <w:t>Social Media, Online Communication and Safety Policy)</w:t>
      </w:r>
    </w:p>
    <w:p w14:paraId="060720DC" w14:textId="704DA6EB" w:rsidR="00133CFB" w:rsidRDefault="00133CFB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Challenge and address any instances </w:t>
      </w:r>
      <w:r w:rsidR="00E85E9C">
        <w:rPr>
          <w:rFonts w:ascii="Arial" w:eastAsia="Arial" w:hAnsi="Arial" w:cs="Arial"/>
          <w:sz w:val="24"/>
          <w:szCs w:val="24"/>
        </w:rPr>
        <w:t xml:space="preserve">of poor, negative, aggressive, discriminatory or bullying behaviour </w:t>
      </w:r>
      <w:r w:rsidR="00B35A31">
        <w:rPr>
          <w:rFonts w:ascii="Arial" w:eastAsia="Arial" w:hAnsi="Arial" w:cs="Arial"/>
          <w:sz w:val="24"/>
          <w:szCs w:val="24"/>
        </w:rPr>
        <w:t>amongst young people</w:t>
      </w:r>
    </w:p>
    <w:p w14:paraId="7A179B08" w14:textId="44F8D9D4" w:rsidR="00B35A31" w:rsidRDefault="00B35A31" w:rsidP="00E037BC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Promote healthy and safe environments for our young participants</w:t>
      </w:r>
      <w:r w:rsidR="00B82912">
        <w:rPr>
          <w:rFonts w:ascii="Arial" w:eastAsia="Arial" w:hAnsi="Arial" w:cs="Arial"/>
          <w:sz w:val="24"/>
          <w:szCs w:val="24"/>
        </w:rPr>
        <w:t xml:space="preserve"> – where smoking, vaping and drinking alcohol will not be permitted and will be challenged</w:t>
      </w:r>
    </w:p>
    <w:p w14:paraId="041394B2" w14:textId="0E0B9A6B" w:rsidR="00F81F30" w:rsidRDefault="00F81F30" w:rsidP="00F81F30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a positive role model for our young participants and other staff</w:t>
      </w:r>
      <w:r w:rsidR="00B81A5A">
        <w:rPr>
          <w:rFonts w:ascii="Arial" w:eastAsia="Arial" w:hAnsi="Arial" w:cs="Arial"/>
          <w:sz w:val="24"/>
          <w:szCs w:val="24"/>
        </w:rPr>
        <w:t xml:space="preserve"> </w:t>
      </w:r>
      <w:r w:rsidR="00767E51">
        <w:rPr>
          <w:rFonts w:ascii="Arial" w:eastAsia="Arial" w:hAnsi="Arial" w:cs="Arial"/>
          <w:sz w:val="24"/>
          <w:szCs w:val="24"/>
        </w:rPr>
        <w:t>and practise in a way that allows others to learn from your knowledge and experience</w:t>
      </w:r>
    </w:p>
    <w:p w14:paraId="6C45F4EA" w14:textId="6BEB28BE" w:rsidR="00F81F30" w:rsidRDefault="0096403F" w:rsidP="00F81F30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Develop positive relationships with parents and catch up with them regularly </w:t>
      </w:r>
      <w:r w:rsidR="00FB56C4">
        <w:rPr>
          <w:rFonts w:ascii="Arial" w:eastAsia="Arial" w:hAnsi="Arial" w:cs="Arial"/>
          <w:sz w:val="24"/>
          <w:szCs w:val="24"/>
        </w:rPr>
        <w:t>about their child’s development</w:t>
      </w:r>
    </w:p>
    <w:p w14:paraId="6592BB61" w14:textId="3E24EB2B" w:rsidR="00933CF6" w:rsidRDefault="00933CF6" w:rsidP="00F81F30">
      <w:pPr>
        <w:pStyle w:val="ListParagraph"/>
        <w:numPr>
          <w:ilvl w:val="0"/>
          <w:numId w:val="37"/>
        </w:numPr>
        <w:spacing w:after="60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Pr="69D75B1E">
        <w:rPr>
          <w:rFonts w:ascii="Arial" w:eastAsia="Arial" w:hAnsi="Arial" w:cs="Arial"/>
          <w:sz w:val="24"/>
          <w:szCs w:val="24"/>
        </w:rPr>
        <w:t>t actively source paid work from players</w:t>
      </w:r>
      <w:r w:rsidR="00F57466">
        <w:rPr>
          <w:rFonts w:ascii="Arial" w:eastAsia="Arial" w:hAnsi="Arial" w:cs="Arial"/>
          <w:sz w:val="24"/>
          <w:szCs w:val="24"/>
        </w:rPr>
        <w:t xml:space="preserve"> within </w:t>
      </w:r>
      <w:r w:rsidR="00864B0A">
        <w:rPr>
          <w:rFonts w:ascii="Arial" w:eastAsia="Arial" w:hAnsi="Arial" w:cs="Arial"/>
          <w:sz w:val="24"/>
          <w:szCs w:val="24"/>
        </w:rPr>
        <w:t>Berkshire Cricket programmes or squads</w:t>
      </w:r>
      <w:r w:rsidRPr="69D75B1E">
        <w:rPr>
          <w:rFonts w:ascii="Arial" w:eastAsia="Arial" w:hAnsi="Arial" w:cs="Arial"/>
          <w:sz w:val="24"/>
          <w:szCs w:val="24"/>
        </w:rPr>
        <w:t xml:space="preserve">. </w:t>
      </w:r>
      <w:r w:rsidR="00962DAB">
        <w:rPr>
          <w:rFonts w:ascii="Arial" w:eastAsia="Arial" w:hAnsi="Arial" w:cs="Arial"/>
          <w:sz w:val="24"/>
          <w:szCs w:val="24"/>
        </w:rPr>
        <w:t>[</w:t>
      </w:r>
      <w:r w:rsidRPr="69D75B1E">
        <w:rPr>
          <w:rFonts w:ascii="Arial" w:eastAsia="Arial" w:hAnsi="Arial" w:cs="Arial"/>
          <w:sz w:val="24"/>
          <w:szCs w:val="24"/>
        </w:rPr>
        <w:t xml:space="preserve">If approached it must be made clear that by providing external coaching to </w:t>
      </w:r>
      <w:r w:rsidR="00864B0A">
        <w:rPr>
          <w:rFonts w:ascii="Arial" w:eastAsia="Arial" w:hAnsi="Arial" w:cs="Arial"/>
          <w:sz w:val="24"/>
          <w:szCs w:val="24"/>
        </w:rPr>
        <w:t>a</w:t>
      </w:r>
      <w:r w:rsidRPr="69D75B1E">
        <w:rPr>
          <w:rFonts w:ascii="Arial" w:eastAsia="Arial" w:hAnsi="Arial" w:cs="Arial"/>
          <w:sz w:val="24"/>
          <w:szCs w:val="24"/>
        </w:rPr>
        <w:t xml:space="preserve"> player it will not influence selection for matches. </w:t>
      </w:r>
      <w:r w:rsidR="00864B0A">
        <w:rPr>
          <w:rFonts w:ascii="Arial" w:eastAsia="Arial" w:hAnsi="Arial" w:cs="Arial"/>
          <w:sz w:val="24"/>
          <w:szCs w:val="24"/>
        </w:rPr>
        <w:t xml:space="preserve">Berkshire Cricket </w:t>
      </w:r>
      <w:r w:rsidRPr="69D75B1E">
        <w:rPr>
          <w:rFonts w:ascii="Arial" w:eastAsia="Arial" w:hAnsi="Arial" w:cs="Arial"/>
          <w:sz w:val="24"/>
          <w:szCs w:val="24"/>
        </w:rPr>
        <w:t xml:space="preserve">contact details provided to coaches and players may not be used for contact outside of the </w:t>
      </w:r>
      <w:r w:rsidR="00864B0A">
        <w:rPr>
          <w:rFonts w:ascii="Arial" w:eastAsia="Arial" w:hAnsi="Arial" w:cs="Arial"/>
          <w:sz w:val="24"/>
          <w:szCs w:val="24"/>
        </w:rPr>
        <w:t>Berkshire Cricket</w:t>
      </w:r>
      <w:r w:rsidRPr="69D75B1E">
        <w:rPr>
          <w:rFonts w:ascii="Arial" w:eastAsia="Arial" w:hAnsi="Arial" w:cs="Arial"/>
          <w:sz w:val="24"/>
          <w:szCs w:val="24"/>
        </w:rPr>
        <w:t xml:space="preserve"> system</w:t>
      </w:r>
      <w:r w:rsidR="00962DAB">
        <w:rPr>
          <w:rFonts w:ascii="Arial" w:eastAsia="Arial" w:hAnsi="Arial" w:cs="Arial"/>
          <w:sz w:val="24"/>
          <w:szCs w:val="24"/>
        </w:rPr>
        <w:t>]</w:t>
      </w:r>
    </w:p>
    <w:p w14:paraId="05A63816" w14:textId="41E2A304" w:rsidR="0076037E" w:rsidRPr="0076037E" w:rsidRDefault="0076037E" w:rsidP="0076037E">
      <w:pPr>
        <w:pStyle w:val="ListParagraph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69D75B1E">
        <w:rPr>
          <w:rFonts w:ascii="Arial" w:eastAsia="Arial" w:hAnsi="Arial" w:cs="Arial"/>
          <w:sz w:val="24"/>
          <w:szCs w:val="24"/>
        </w:rPr>
        <w:t>Be aware of and communicate on any conflict of interest as soon as it becomes apparent</w:t>
      </w:r>
    </w:p>
    <w:p w14:paraId="5C01BEBD" w14:textId="760D4B7B" w:rsidR="00FB56C4" w:rsidRDefault="00FB56C4" w:rsidP="00B5033F">
      <w:pPr>
        <w:spacing w:after="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As a member of Berkshire Cricket staff we understand you have the right to:</w:t>
      </w:r>
    </w:p>
    <w:p w14:paraId="13BFE62E" w14:textId="092D6F3E" w:rsidR="00FB56C4" w:rsidRDefault="002B31E0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supported in your role</w:t>
      </w:r>
    </w:p>
    <w:p w14:paraId="49489D0C" w14:textId="7B909B8F" w:rsidR="002B31E0" w:rsidRDefault="002B31E0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informed of our safeguarding </w:t>
      </w:r>
      <w:r w:rsidR="00B9307F">
        <w:rPr>
          <w:rFonts w:ascii="Arial" w:eastAsia="Arial" w:hAnsi="Arial" w:cs="Arial"/>
          <w:sz w:val="24"/>
          <w:szCs w:val="24"/>
        </w:rPr>
        <w:t>and reporting procedures and what you need to do if something is not right</w:t>
      </w:r>
    </w:p>
    <w:p w14:paraId="7F4E8DFF" w14:textId="1CC442B9" w:rsidR="00B9307F" w:rsidRDefault="00B9307F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Have access to ongoing training </w:t>
      </w:r>
      <w:r w:rsidR="00231866">
        <w:rPr>
          <w:rFonts w:ascii="Arial" w:eastAsia="Arial" w:hAnsi="Arial" w:cs="Arial"/>
          <w:sz w:val="24"/>
          <w:szCs w:val="24"/>
        </w:rPr>
        <w:t>in all aspects of your role</w:t>
      </w:r>
    </w:p>
    <w:p w14:paraId="31F23646" w14:textId="7AC05E55" w:rsidR="00231866" w:rsidRDefault="00231866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listened to and feel valued</w:t>
      </w:r>
    </w:p>
    <w:p w14:paraId="4F62DD4E" w14:textId="2C33D3D6" w:rsidR="00231866" w:rsidRDefault="00231866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involved and contribute towards decisions within Berkshire Cricket</w:t>
      </w:r>
    </w:p>
    <w:p w14:paraId="0786AA0F" w14:textId="71A6C0CA" w:rsidR="00231866" w:rsidRDefault="00003529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respected and treated fairly by us and </w:t>
      </w:r>
      <w:r w:rsidR="00B47A7F">
        <w:rPr>
          <w:rFonts w:ascii="Arial" w:eastAsia="Arial" w:hAnsi="Arial" w:cs="Arial"/>
          <w:sz w:val="24"/>
          <w:szCs w:val="24"/>
        </w:rPr>
        <w:t>the ECB and Cricket Regu</w:t>
      </w:r>
      <w:r w:rsidR="009D57BF">
        <w:rPr>
          <w:rFonts w:ascii="Arial" w:eastAsia="Arial" w:hAnsi="Arial" w:cs="Arial"/>
          <w:sz w:val="24"/>
          <w:szCs w:val="24"/>
        </w:rPr>
        <w:t>lator</w:t>
      </w:r>
    </w:p>
    <w:p w14:paraId="1CB13C2F" w14:textId="549B9739" w:rsidR="00003529" w:rsidRDefault="00003529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Feel welcomed and included</w:t>
      </w:r>
    </w:p>
    <w:p w14:paraId="17D907B4" w14:textId="60F1878A" w:rsidR="00003529" w:rsidRDefault="00263E60" w:rsidP="00B5033F">
      <w:pPr>
        <w:pStyle w:val="ListParagraph"/>
        <w:numPr>
          <w:ilvl w:val="0"/>
          <w:numId w:val="38"/>
        </w:numPr>
        <w:spacing w:after="6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protected from physical or emotional abuse from children, parents, other members of staff </w:t>
      </w:r>
      <w:r w:rsidR="00130887">
        <w:rPr>
          <w:rFonts w:ascii="Arial" w:eastAsia="Arial" w:hAnsi="Arial" w:cs="Arial"/>
          <w:sz w:val="24"/>
          <w:szCs w:val="24"/>
        </w:rPr>
        <w:t>and be supported to resolve any possible conflicts or concerns</w:t>
      </w:r>
    </w:p>
    <w:p w14:paraId="48CFE007" w14:textId="6EA3F6F3" w:rsidR="00130887" w:rsidRDefault="00130887" w:rsidP="00130887">
      <w:pPr>
        <w:spacing w:after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We expect all Berkshire Cricket </w:t>
      </w:r>
      <w:r w:rsidR="00A832C4">
        <w:rPr>
          <w:rFonts w:ascii="Arial" w:eastAsia="Arial" w:hAnsi="Arial" w:cs="Arial"/>
          <w:sz w:val="24"/>
          <w:szCs w:val="24"/>
        </w:rPr>
        <w:t xml:space="preserve">staff to follow the behaviours and requests set out in this code. If any staff member </w:t>
      </w:r>
      <w:r w:rsidR="00BC09F7">
        <w:rPr>
          <w:rFonts w:ascii="Arial" w:eastAsia="Arial" w:hAnsi="Arial" w:cs="Arial"/>
          <w:sz w:val="24"/>
          <w:szCs w:val="24"/>
        </w:rPr>
        <w:t xml:space="preserve">behaves in a way which contradicts any of the points set out above Berkshire Cricket </w:t>
      </w:r>
      <w:r w:rsidR="00010465">
        <w:rPr>
          <w:rFonts w:ascii="Arial" w:eastAsia="Arial" w:hAnsi="Arial" w:cs="Arial"/>
          <w:sz w:val="24"/>
          <w:szCs w:val="24"/>
        </w:rPr>
        <w:t>will address the problem straightaway and aim to resolve the issue.</w:t>
      </w:r>
    </w:p>
    <w:p w14:paraId="44581D7C" w14:textId="46C1A298" w:rsidR="006629FA" w:rsidRPr="006E304B" w:rsidRDefault="00010465" w:rsidP="006E304B">
      <w:pPr>
        <w:spacing w:after="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Continued issues and repeated breaches of this code </w:t>
      </w:r>
      <w:r w:rsidR="00AC70E2">
        <w:rPr>
          <w:rFonts w:ascii="Arial" w:eastAsia="Arial" w:hAnsi="Arial" w:cs="Arial"/>
          <w:b/>
          <w:bCs/>
          <w:sz w:val="24"/>
          <w:szCs w:val="24"/>
        </w:rPr>
        <w:t xml:space="preserve">may result in Berkshire Cricket taking disciplinary action with the involvement of </w:t>
      </w:r>
      <w:r w:rsidR="009D57BF">
        <w:rPr>
          <w:rFonts w:ascii="Arial" w:eastAsia="Arial" w:hAnsi="Arial" w:cs="Arial"/>
          <w:b/>
          <w:bCs/>
          <w:sz w:val="24"/>
          <w:szCs w:val="24"/>
        </w:rPr>
        <w:t>the ECB/Cricket Regulator</w:t>
      </w:r>
      <w:r w:rsidR="00AC70E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D697A">
        <w:rPr>
          <w:rFonts w:ascii="Arial" w:eastAsia="Arial" w:hAnsi="Arial" w:cs="Arial"/>
          <w:b/>
          <w:bCs/>
          <w:sz w:val="24"/>
          <w:szCs w:val="24"/>
        </w:rPr>
        <w:t>or could lead to dismissal from Berkshire Cricket if deemed necessary as part of this action.</w:t>
      </w:r>
    </w:p>
    <w:sectPr w:rsidR="006629FA" w:rsidRPr="006E304B" w:rsidSect="0006143C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1BE1" w14:textId="77777777" w:rsidR="000F759F" w:rsidRDefault="000F759F" w:rsidP="0062317C">
      <w:pPr>
        <w:spacing w:after="0" w:line="240" w:lineRule="auto"/>
      </w:pPr>
      <w:r>
        <w:separator/>
      </w:r>
    </w:p>
  </w:endnote>
  <w:endnote w:type="continuationSeparator" w:id="0">
    <w:p w14:paraId="687039BF" w14:textId="77777777" w:rsidR="000F759F" w:rsidRDefault="000F759F" w:rsidP="006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975130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795370D3" w14:textId="064376B9" w:rsidR="0080545C" w:rsidRPr="0080545C" w:rsidRDefault="0080545C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80545C">
          <w:rPr>
            <w:rFonts w:ascii="Arial" w:hAnsi="Arial" w:cs="Arial"/>
          </w:rPr>
          <w:fldChar w:fldCharType="begin"/>
        </w:r>
        <w:r w:rsidRPr="0080545C">
          <w:rPr>
            <w:rFonts w:ascii="Arial" w:hAnsi="Arial" w:cs="Arial"/>
          </w:rPr>
          <w:instrText xml:space="preserve"> PAGE   \* MERGEFORMAT </w:instrText>
        </w:r>
        <w:r w:rsidRPr="0080545C">
          <w:rPr>
            <w:rFonts w:ascii="Arial" w:hAnsi="Arial" w:cs="Arial"/>
          </w:rPr>
          <w:fldChar w:fldCharType="separate"/>
        </w:r>
        <w:r w:rsidRPr="0080545C">
          <w:rPr>
            <w:rFonts w:ascii="Arial" w:hAnsi="Arial" w:cs="Arial"/>
            <w:b/>
            <w:bCs/>
            <w:noProof/>
          </w:rPr>
          <w:t>2</w:t>
        </w:r>
        <w:r w:rsidRPr="0080545C">
          <w:rPr>
            <w:rFonts w:ascii="Arial" w:hAnsi="Arial" w:cs="Arial"/>
            <w:b/>
            <w:bCs/>
            <w:noProof/>
          </w:rPr>
          <w:fldChar w:fldCharType="end"/>
        </w:r>
        <w:r w:rsidRPr="0080545C">
          <w:rPr>
            <w:rFonts w:ascii="Arial" w:hAnsi="Arial" w:cs="Arial"/>
            <w:b/>
            <w:bCs/>
          </w:rPr>
          <w:t xml:space="preserve"> | </w:t>
        </w:r>
        <w:r w:rsidRPr="0080545C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447CFF93" w14:textId="77777777" w:rsidR="0062317C" w:rsidRDefault="0062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6AF2" w14:textId="77777777" w:rsidR="000F759F" w:rsidRDefault="000F759F" w:rsidP="0062317C">
      <w:pPr>
        <w:spacing w:after="0" w:line="240" w:lineRule="auto"/>
      </w:pPr>
      <w:r>
        <w:separator/>
      </w:r>
    </w:p>
  </w:footnote>
  <w:footnote w:type="continuationSeparator" w:id="0">
    <w:p w14:paraId="0D1A84ED" w14:textId="77777777" w:rsidR="000F759F" w:rsidRDefault="000F759F" w:rsidP="006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1574" w14:textId="3B5597C3" w:rsidR="00E932A6" w:rsidRDefault="00E932A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ABE283" wp14:editId="6AB86EC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40C921" w14:textId="23322F8B" w:rsidR="00E932A6" w:rsidRDefault="00C7775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ABE28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" o:allowoverlap="f" fillcolor="#375623 [1609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F40C921" w14:textId="23322F8B" w:rsidR="00E932A6" w:rsidRDefault="00C7775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378"/>
    <w:multiLevelType w:val="hybridMultilevel"/>
    <w:tmpl w:val="E924BB0A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E89"/>
    <w:multiLevelType w:val="hybridMultilevel"/>
    <w:tmpl w:val="5AFABF42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B6D"/>
    <w:multiLevelType w:val="hybridMultilevel"/>
    <w:tmpl w:val="922A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532"/>
    <w:multiLevelType w:val="hybridMultilevel"/>
    <w:tmpl w:val="5524A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F3F"/>
    <w:multiLevelType w:val="hybridMultilevel"/>
    <w:tmpl w:val="34F040B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B55"/>
    <w:multiLevelType w:val="hybridMultilevel"/>
    <w:tmpl w:val="8C0C3102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3A63"/>
    <w:multiLevelType w:val="hybridMultilevel"/>
    <w:tmpl w:val="75604B80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5C92"/>
    <w:multiLevelType w:val="hybridMultilevel"/>
    <w:tmpl w:val="2E084ED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735"/>
    <w:multiLevelType w:val="hybridMultilevel"/>
    <w:tmpl w:val="090A39AA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6467"/>
    <w:multiLevelType w:val="hybridMultilevel"/>
    <w:tmpl w:val="25708240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7EC"/>
    <w:multiLevelType w:val="hybridMultilevel"/>
    <w:tmpl w:val="0504BDB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6E79"/>
    <w:multiLevelType w:val="hybridMultilevel"/>
    <w:tmpl w:val="AE06B17E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3412C"/>
    <w:multiLevelType w:val="hybridMultilevel"/>
    <w:tmpl w:val="87FAEA32"/>
    <w:lvl w:ilvl="0" w:tplc="304E6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615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58EF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7A1E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A8E8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9C4C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E1D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00DC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30BA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F08FF"/>
    <w:multiLevelType w:val="hybridMultilevel"/>
    <w:tmpl w:val="8C04106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96C2F"/>
    <w:multiLevelType w:val="hybridMultilevel"/>
    <w:tmpl w:val="2BCEE5D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5458"/>
    <w:multiLevelType w:val="hybridMultilevel"/>
    <w:tmpl w:val="D45E90D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A287D"/>
    <w:multiLevelType w:val="hybridMultilevel"/>
    <w:tmpl w:val="FF40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0BA"/>
    <w:multiLevelType w:val="hybridMultilevel"/>
    <w:tmpl w:val="2976090C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B68CB"/>
    <w:multiLevelType w:val="hybridMultilevel"/>
    <w:tmpl w:val="1410312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921FA"/>
    <w:multiLevelType w:val="hybridMultilevel"/>
    <w:tmpl w:val="D0560D4C"/>
    <w:lvl w:ilvl="0" w:tplc="7110E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ACC1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1EE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E5E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38C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5A4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83D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CC03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A46E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89701F"/>
    <w:multiLevelType w:val="hybridMultilevel"/>
    <w:tmpl w:val="3DB80672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50A15"/>
    <w:multiLevelType w:val="hybridMultilevel"/>
    <w:tmpl w:val="D1F2B09C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A1BA6"/>
    <w:multiLevelType w:val="hybridMultilevel"/>
    <w:tmpl w:val="F1BE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F14B0"/>
    <w:multiLevelType w:val="hybridMultilevel"/>
    <w:tmpl w:val="34FE56AC"/>
    <w:lvl w:ilvl="0" w:tplc="86F28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C8F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0AF2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4071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1E79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6C1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3A30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B28E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930B7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E50CD"/>
    <w:multiLevelType w:val="hybridMultilevel"/>
    <w:tmpl w:val="FBC0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2659"/>
    <w:multiLevelType w:val="hybridMultilevel"/>
    <w:tmpl w:val="E0E6540C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554BF"/>
    <w:multiLevelType w:val="hybridMultilevel"/>
    <w:tmpl w:val="7F543B7C"/>
    <w:lvl w:ilvl="0" w:tplc="587A9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3826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64BA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6E8C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09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C6A0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EAC4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28B3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F6E9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0D0B93"/>
    <w:multiLevelType w:val="hybridMultilevel"/>
    <w:tmpl w:val="71543F48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70C3"/>
    <w:multiLevelType w:val="hybridMultilevel"/>
    <w:tmpl w:val="82CAF872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91888"/>
    <w:multiLevelType w:val="hybridMultilevel"/>
    <w:tmpl w:val="8236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7F6F"/>
    <w:multiLevelType w:val="hybridMultilevel"/>
    <w:tmpl w:val="DCF890C0"/>
    <w:lvl w:ilvl="0" w:tplc="A23A1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D42D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4CFF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5CB7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4819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BE75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A494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3229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B6A3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D86658"/>
    <w:multiLevelType w:val="hybridMultilevel"/>
    <w:tmpl w:val="749CE022"/>
    <w:lvl w:ilvl="0" w:tplc="0CE05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E4F0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E621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381D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1A1C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C81C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CEF2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4CD6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A4D3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806488"/>
    <w:multiLevelType w:val="hybridMultilevel"/>
    <w:tmpl w:val="1FE260F0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12D9B"/>
    <w:multiLevelType w:val="hybridMultilevel"/>
    <w:tmpl w:val="8BDE2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24941"/>
    <w:multiLevelType w:val="hybridMultilevel"/>
    <w:tmpl w:val="FDD44078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82D7B"/>
    <w:multiLevelType w:val="hybridMultilevel"/>
    <w:tmpl w:val="E1B45B44"/>
    <w:lvl w:ilvl="0" w:tplc="C41E45CC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D2218"/>
    <w:multiLevelType w:val="hybridMultilevel"/>
    <w:tmpl w:val="A1CA6B08"/>
    <w:lvl w:ilvl="0" w:tplc="7B64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86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EB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69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0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C1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45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2F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B7F37"/>
    <w:multiLevelType w:val="hybridMultilevel"/>
    <w:tmpl w:val="8E90B8D4"/>
    <w:lvl w:ilvl="0" w:tplc="CF80E5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574102">
    <w:abstractNumId w:val="23"/>
  </w:num>
  <w:num w:numId="2" w16cid:durableId="429473769">
    <w:abstractNumId w:val="26"/>
  </w:num>
  <w:num w:numId="3" w16cid:durableId="538471576">
    <w:abstractNumId w:val="19"/>
  </w:num>
  <w:num w:numId="4" w16cid:durableId="1128741840">
    <w:abstractNumId w:val="12"/>
  </w:num>
  <w:num w:numId="5" w16cid:durableId="1138110805">
    <w:abstractNumId w:val="36"/>
  </w:num>
  <w:num w:numId="6" w16cid:durableId="1661344759">
    <w:abstractNumId w:val="31"/>
  </w:num>
  <w:num w:numId="7" w16cid:durableId="280205">
    <w:abstractNumId w:val="30"/>
  </w:num>
  <w:num w:numId="8" w16cid:durableId="98065531">
    <w:abstractNumId w:val="16"/>
  </w:num>
  <w:num w:numId="9" w16cid:durableId="1068184442">
    <w:abstractNumId w:val="10"/>
  </w:num>
  <w:num w:numId="10" w16cid:durableId="1838494738">
    <w:abstractNumId w:val="35"/>
  </w:num>
  <w:num w:numId="11" w16cid:durableId="799225257">
    <w:abstractNumId w:val="14"/>
  </w:num>
  <w:num w:numId="12" w16cid:durableId="1809132155">
    <w:abstractNumId w:val="20"/>
  </w:num>
  <w:num w:numId="13" w16cid:durableId="909116177">
    <w:abstractNumId w:val="0"/>
  </w:num>
  <w:num w:numId="14" w16cid:durableId="1157575747">
    <w:abstractNumId w:val="9"/>
  </w:num>
  <w:num w:numId="15" w16cid:durableId="416175719">
    <w:abstractNumId w:val="28"/>
  </w:num>
  <w:num w:numId="16" w16cid:durableId="295139773">
    <w:abstractNumId w:val="27"/>
  </w:num>
  <w:num w:numId="17" w16cid:durableId="936786326">
    <w:abstractNumId w:val="25"/>
  </w:num>
  <w:num w:numId="18" w16cid:durableId="199634771">
    <w:abstractNumId w:val="17"/>
  </w:num>
  <w:num w:numId="19" w16cid:durableId="1009483767">
    <w:abstractNumId w:val="4"/>
  </w:num>
  <w:num w:numId="20" w16cid:durableId="1702823840">
    <w:abstractNumId w:val="5"/>
  </w:num>
  <w:num w:numId="21" w16cid:durableId="150945639">
    <w:abstractNumId w:val="18"/>
  </w:num>
  <w:num w:numId="22" w16cid:durableId="994145806">
    <w:abstractNumId w:val="15"/>
  </w:num>
  <w:num w:numId="23" w16cid:durableId="1547451590">
    <w:abstractNumId w:val="13"/>
  </w:num>
  <w:num w:numId="24" w16cid:durableId="1252734791">
    <w:abstractNumId w:val="7"/>
  </w:num>
  <w:num w:numId="25" w16cid:durableId="1760173838">
    <w:abstractNumId w:val="32"/>
  </w:num>
  <w:num w:numId="26" w16cid:durableId="1259290688">
    <w:abstractNumId w:val="11"/>
  </w:num>
  <w:num w:numId="27" w16cid:durableId="244146490">
    <w:abstractNumId w:val="6"/>
  </w:num>
  <w:num w:numId="28" w16cid:durableId="1338264359">
    <w:abstractNumId w:val="24"/>
  </w:num>
  <w:num w:numId="29" w16cid:durableId="565608099">
    <w:abstractNumId w:val="2"/>
  </w:num>
  <w:num w:numId="30" w16cid:durableId="709960835">
    <w:abstractNumId w:val="1"/>
  </w:num>
  <w:num w:numId="31" w16cid:durableId="1327904509">
    <w:abstractNumId w:val="21"/>
  </w:num>
  <w:num w:numId="32" w16cid:durableId="1175412581">
    <w:abstractNumId w:val="37"/>
  </w:num>
  <w:num w:numId="33" w16cid:durableId="556740751">
    <w:abstractNumId w:val="8"/>
  </w:num>
  <w:num w:numId="34" w16cid:durableId="610893304">
    <w:abstractNumId w:val="33"/>
  </w:num>
  <w:num w:numId="35" w16cid:durableId="1962415612">
    <w:abstractNumId w:val="3"/>
  </w:num>
  <w:num w:numId="36" w16cid:durableId="1624656753">
    <w:abstractNumId w:val="34"/>
  </w:num>
  <w:num w:numId="37" w16cid:durableId="71851282">
    <w:abstractNumId w:val="22"/>
  </w:num>
  <w:num w:numId="38" w16cid:durableId="3898905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92"/>
    <w:rsid w:val="00001EE4"/>
    <w:rsid w:val="00003529"/>
    <w:rsid w:val="00010465"/>
    <w:rsid w:val="00011D27"/>
    <w:rsid w:val="00024091"/>
    <w:rsid w:val="00050B56"/>
    <w:rsid w:val="000517D4"/>
    <w:rsid w:val="0006143C"/>
    <w:rsid w:val="00062EAA"/>
    <w:rsid w:val="00073A2E"/>
    <w:rsid w:val="00076829"/>
    <w:rsid w:val="00076EC2"/>
    <w:rsid w:val="00081581"/>
    <w:rsid w:val="00081F6F"/>
    <w:rsid w:val="00090FB9"/>
    <w:rsid w:val="00092000"/>
    <w:rsid w:val="00095CB8"/>
    <w:rsid w:val="00097CEF"/>
    <w:rsid w:val="000A2B7D"/>
    <w:rsid w:val="000B3A2C"/>
    <w:rsid w:val="000B45C1"/>
    <w:rsid w:val="000D7F78"/>
    <w:rsid w:val="000F412D"/>
    <w:rsid w:val="000F759F"/>
    <w:rsid w:val="00100C0F"/>
    <w:rsid w:val="00106503"/>
    <w:rsid w:val="00110D56"/>
    <w:rsid w:val="00115182"/>
    <w:rsid w:val="00124336"/>
    <w:rsid w:val="0012663E"/>
    <w:rsid w:val="00126E7F"/>
    <w:rsid w:val="00127758"/>
    <w:rsid w:val="00130887"/>
    <w:rsid w:val="00133CFB"/>
    <w:rsid w:val="00142291"/>
    <w:rsid w:val="0014238C"/>
    <w:rsid w:val="00151FD4"/>
    <w:rsid w:val="001676FA"/>
    <w:rsid w:val="00172A41"/>
    <w:rsid w:val="0018752B"/>
    <w:rsid w:val="001A4E7E"/>
    <w:rsid w:val="001D5585"/>
    <w:rsid w:val="001E139A"/>
    <w:rsid w:val="001E13DA"/>
    <w:rsid w:val="001E1F69"/>
    <w:rsid w:val="001E523B"/>
    <w:rsid w:val="001F2945"/>
    <w:rsid w:val="001F35B0"/>
    <w:rsid w:val="0020047B"/>
    <w:rsid w:val="00211036"/>
    <w:rsid w:val="0022796E"/>
    <w:rsid w:val="00231866"/>
    <w:rsid w:val="00240E15"/>
    <w:rsid w:val="002518F1"/>
    <w:rsid w:val="00260708"/>
    <w:rsid w:val="00263E60"/>
    <w:rsid w:val="00266CE4"/>
    <w:rsid w:val="002713F3"/>
    <w:rsid w:val="0028028B"/>
    <w:rsid w:val="002806C5"/>
    <w:rsid w:val="0028292F"/>
    <w:rsid w:val="002A1778"/>
    <w:rsid w:val="002A5B34"/>
    <w:rsid w:val="002B15D3"/>
    <w:rsid w:val="002B31E0"/>
    <w:rsid w:val="002B5F65"/>
    <w:rsid w:val="002C5290"/>
    <w:rsid w:val="002D1B66"/>
    <w:rsid w:val="002D2F65"/>
    <w:rsid w:val="00304F0D"/>
    <w:rsid w:val="00324DE9"/>
    <w:rsid w:val="003333A2"/>
    <w:rsid w:val="00346AC9"/>
    <w:rsid w:val="00370469"/>
    <w:rsid w:val="003777C1"/>
    <w:rsid w:val="00385C76"/>
    <w:rsid w:val="003860D3"/>
    <w:rsid w:val="0039163D"/>
    <w:rsid w:val="00394409"/>
    <w:rsid w:val="00395F53"/>
    <w:rsid w:val="00396F73"/>
    <w:rsid w:val="003B1217"/>
    <w:rsid w:val="003B3034"/>
    <w:rsid w:val="003C743D"/>
    <w:rsid w:val="003D01A7"/>
    <w:rsid w:val="003E5226"/>
    <w:rsid w:val="003F3D73"/>
    <w:rsid w:val="003F43EC"/>
    <w:rsid w:val="00401EE6"/>
    <w:rsid w:val="004053EC"/>
    <w:rsid w:val="00406817"/>
    <w:rsid w:val="004114D5"/>
    <w:rsid w:val="004227D9"/>
    <w:rsid w:val="004303AA"/>
    <w:rsid w:val="00431B91"/>
    <w:rsid w:val="00432ABB"/>
    <w:rsid w:val="00440EE1"/>
    <w:rsid w:val="0044312C"/>
    <w:rsid w:val="004612A8"/>
    <w:rsid w:val="004742B5"/>
    <w:rsid w:val="00476AD4"/>
    <w:rsid w:val="004B3E2A"/>
    <w:rsid w:val="004C2BFB"/>
    <w:rsid w:val="004E3674"/>
    <w:rsid w:val="004E63EF"/>
    <w:rsid w:val="004F69A5"/>
    <w:rsid w:val="00502723"/>
    <w:rsid w:val="00516B53"/>
    <w:rsid w:val="0051771F"/>
    <w:rsid w:val="00523884"/>
    <w:rsid w:val="0053391D"/>
    <w:rsid w:val="00544D94"/>
    <w:rsid w:val="005456D4"/>
    <w:rsid w:val="00551107"/>
    <w:rsid w:val="0055787A"/>
    <w:rsid w:val="00566E8F"/>
    <w:rsid w:val="00584F92"/>
    <w:rsid w:val="005902AE"/>
    <w:rsid w:val="00592F24"/>
    <w:rsid w:val="005942FA"/>
    <w:rsid w:val="00597194"/>
    <w:rsid w:val="00597AC9"/>
    <w:rsid w:val="005A6DD3"/>
    <w:rsid w:val="005A7389"/>
    <w:rsid w:val="005B5D2D"/>
    <w:rsid w:val="005B736F"/>
    <w:rsid w:val="00601964"/>
    <w:rsid w:val="00611A2F"/>
    <w:rsid w:val="006171DF"/>
    <w:rsid w:val="00622B04"/>
    <w:rsid w:val="0062317C"/>
    <w:rsid w:val="0062447D"/>
    <w:rsid w:val="00632062"/>
    <w:rsid w:val="0063664F"/>
    <w:rsid w:val="00643063"/>
    <w:rsid w:val="006515B2"/>
    <w:rsid w:val="00661139"/>
    <w:rsid w:val="006629FA"/>
    <w:rsid w:val="00673629"/>
    <w:rsid w:val="006C4610"/>
    <w:rsid w:val="006C63EA"/>
    <w:rsid w:val="006D4ECF"/>
    <w:rsid w:val="006E304B"/>
    <w:rsid w:val="006F3FCF"/>
    <w:rsid w:val="0070734F"/>
    <w:rsid w:val="0072321E"/>
    <w:rsid w:val="007275C6"/>
    <w:rsid w:val="00737361"/>
    <w:rsid w:val="0074512F"/>
    <w:rsid w:val="007500B7"/>
    <w:rsid w:val="00755E45"/>
    <w:rsid w:val="007602D7"/>
    <w:rsid w:val="0076037E"/>
    <w:rsid w:val="00767E51"/>
    <w:rsid w:val="00771861"/>
    <w:rsid w:val="007768B6"/>
    <w:rsid w:val="00785411"/>
    <w:rsid w:val="007860E8"/>
    <w:rsid w:val="007A2B67"/>
    <w:rsid w:val="007A5750"/>
    <w:rsid w:val="007B3557"/>
    <w:rsid w:val="007D3325"/>
    <w:rsid w:val="0080545C"/>
    <w:rsid w:val="00811882"/>
    <w:rsid w:val="0081427C"/>
    <w:rsid w:val="0082360D"/>
    <w:rsid w:val="008325F8"/>
    <w:rsid w:val="00832653"/>
    <w:rsid w:val="008330A2"/>
    <w:rsid w:val="0083535B"/>
    <w:rsid w:val="0084125C"/>
    <w:rsid w:val="00850855"/>
    <w:rsid w:val="008628E0"/>
    <w:rsid w:val="00864B0A"/>
    <w:rsid w:val="008705DC"/>
    <w:rsid w:val="008815FD"/>
    <w:rsid w:val="008D60AF"/>
    <w:rsid w:val="008F11BE"/>
    <w:rsid w:val="00924CC1"/>
    <w:rsid w:val="00932E69"/>
    <w:rsid w:val="00933CF6"/>
    <w:rsid w:val="00935FA6"/>
    <w:rsid w:val="00941A1D"/>
    <w:rsid w:val="00944FE4"/>
    <w:rsid w:val="009515D4"/>
    <w:rsid w:val="009521CB"/>
    <w:rsid w:val="0095510E"/>
    <w:rsid w:val="00962DAB"/>
    <w:rsid w:val="0096403F"/>
    <w:rsid w:val="00970BBF"/>
    <w:rsid w:val="0097693E"/>
    <w:rsid w:val="00981582"/>
    <w:rsid w:val="009873EC"/>
    <w:rsid w:val="009A3A6A"/>
    <w:rsid w:val="009B0396"/>
    <w:rsid w:val="009B1673"/>
    <w:rsid w:val="009B7D71"/>
    <w:rsid w:val="009D57BF"/>
    <w:rsid w:val="009D6808"/>
    <w:rsid w:val="009E7DC1"/>
    <w:rsid w:val="009F096C"/>
    <w:rsid w:val="00A053FF"/>
    <w:rsid w:val="00A06561"/>
    <w:rsid w:val="00A212D5"/>
    <w:rsid w:val="00A22F62"/>
    <w:rsid w:val="00A32E76"/>
    <w:rsid w:val="00A469CC"/>
    <w:rsid w:val="00A61050"/>
    <w:rsid w:val="00A7379D"/>
    <w:rsid w:val="00A832C4"/>
    <w:rsid w:val="00A85AEB"/>
    <w:rsid w:val="00AC70E2"/>
    <w:rsid w:val="00AD697A"/>
    <w:rsid w:val="00AE0068"/>
    <w:rsid w:val="00AF3C70"/>
    <w:rsid w:val="00AF68B3"/>
    <w:rsid w:val="00B173FA"/>
    <w:rsid w:val="00B17705"/>
    <w:rsid w:val="00B17E41"/>
    <w:rsid w:val="00B2272A"/>
    <w:rsid w:val="00B2525D"/>
    <w:rsid w:val="00B303AF"/>
    <w:rsid w:val="00B35A31"/>
    <w:rsid w:val="00B43C81"/>
    <w:rsid w:val="00B47A7F"/>
    <w:rsid w:val="00B5033F"/>
    <w:rsid w:val="00B50936"/>
    <w:rsid w:val="00B71B9F"/>
    <w:rsid w:val="00B74CEF"/>
    <w:rsid w:val="00B81A5A"/>
    <w:rsid w:val="00B82912"/>
    <w:rsid w:val="00B82E31"/>
    <w:rsid w:val="00B857FA"/>
    <w:rsid w:val="00B9307F"/>
    <w:rsid w:val="00BA2465"/>
    <w:rsid w:val="00BB0CC8"/>
    <w:rsid w:val="00BC09F7"/>
    <w:rsid w:val="00BD727A"/>
    <w:rsid w:val="00BF2D5B"/>
    <w:rsid w:val="00C07168"/>
    <w:rsid w:val="00C3351F"/>
    <w:rsid w:val="00C376D6"/>
    <w:rsid w:val="00C5229B"/>
    <w:rsid w:val="00C52BA4"/>
    <w:rsid w:val="00C53CE1"/>
    <w:rsid w:val="00C57345"/>
    <w:rsid w:val="00C60F2F"/>
    <w:rsid w:val="00C705E7"/>
    <w:rsid w:val="00C77757"/>
    <w:rsid w:val="00C8127E"/>
    <w:rsid w:val="00C849AC"/>
    <w:rsid w:val="00CA37A3"/>
    <w:rsid w:val="00CA4B6E"/>
    <w:rsid w:val="00CB7B31"/>
    <w:rsid w:val="00CC1262"/>
    <w:rsid w:val="00CC1FC7"/>
    <w:rsid w:val="00CC3ACB"/>
    <w:rsid w:val="00CE120B"/>
    <w:rsid w:val="00D10726"/>
    <w:rsid w:val="00D15B0F"/>
    <w:rsid w:val="00D511A8"/>
    <w:rsid w:val="00D52D27"/>
    <w:rsid w:val="00D64F63"/>
    <w:rsid w:val="00D818FE"/>
    <w:rsid w:val="00D82AEE"/>
    <w:rsid w:val="00D940B3"/>
    <w:rsid w:val="00DB2D24"/>
    <w:rsid w:val="00DB5C84"/>
    <w:rsid w:val="00DC4147"/>
    <w:rsid w:val="00DD70C7"/>
    <w:rsid w:val="00DE2093"/>
    <w:rsid w:val="00DE46DC"/>
    <w:rsid w:val="00DE7A42"/>
    <w:rsid w:val="00DF0A93"/>
    <w:rsid w:val="00DF0CD7"/>
    <w:rsid w:val="00DF7604"/>
    <w:rsid w:val="00E0067D"/>
    <w:rsid w:val="00E037BC"/>
    <w:rsid w:val="00E0598B"/>
    <w:rsid w:val="00E11A6E"/>
    <w:rsid w:val="00E160A4"/>
    <w:rsid w:val="00E32168"/>
    <w:rsid w:val="00E528A3"/>
    <w:rsid w:val="00E53376"/>
    <w:rsid w:val="00E54484"/>
    <w:rsid w:val="00E60559"/>
    <w:rsid w:val="00E60670"/>
    <w:rsid w:val="00E677E5"/>
    <w:rsid w:val="00E85E9C"/>
    <w:rsid w:val="00E927CD"/>
    <w:rsid w:val="00E932A6"/>
    <w:rsid w:val="00EA7618"/>
    <w:rsid w:val="00EB296C"/>
    <w:rsid w:val="00EC5640"/>
    <w:rsid w:val="00EC74C3"/>
    <w:rsid w:val="00ED4340"/>
    <w:rsid w:val="00ED6768"/>
    <w:rsid w:val="00EE5CDB"/>
    <w:rsid w:val="00F11529"/>
    <w:rsid w:val="00F3010B"/>
    <w:rsid w:val="00F35779"/>
    <w:rsid w:val="00F426BB"/>
    <w:rsid w:val="00F42F99"/>
    <w:rsid w:val="00F5203D"/>
    <w:rsid w:val="00F57466"/>
    <w:rsid w:val="00F722B1"/>
    <w:rsid w:val="00F81F30"/>
    <w:rsid w:val="00F8526E"/>
    <w:rsid w:val="00F94DD2"/>
    <w:rsid w:val="00FB1AD9"/>
    <w:rsid w:val="00FB56C4"/>
    <w:rsid w:val="00FD3668"/>
    <w:rsid w:val="00FD5B6E"/>
    <w:rsid w:val="00FF0089"/>
    <w:rsid w:val="00FF1392"/>
    <w:rsid w:val="012A4474"/>
    <w:rsid w:val="050E5893"/>
    <w:rsid w:val="05E48D3A"/>
    <w:rsid w:val="06D8502D"/>
    <w:rsid w:val="078F4153"/>
    <w:rsid w:val="079985F8"/>
    <w:rsid w:val="082F5D31"/>
    <w:rsid w:val="095FF5FB"/>
    <w:rsid w:val="0BA8CBF8"/>
    <w:rsid w:val="0C1CAA13"/>
    <w:rsid w:val="0E33671E"/>
    <w:rsid w:val="0E9E9EB5"/>
    <w:rsid w:val="0ECA39B5"/>
    <w:rsid w:val="0ED2273B"/>
    <w:rsid w:val="0EDB748C"/>
    <w:rsid w:val="0EE1C9C7"/>
    <w:rsid w:val="1074A26B"/>
    <w:rsid w:val="1096CB7E"/>
    <w:rsid w:val="137230D3"/>
    <w:rsid w:val="13FF4FBC"/>
    <w:rsid w:val="1465D2CB"/>
    <w:rsid w:val="16D54B9A"/>
    <w:rsid w:val="17844B30"/>
    <w:rsid w:val="18711BFB"/>
    <w:rsid w:val="1A0CEC5C"/>
    <w:rsid w:val="1B11EA26"/>
    <w:rsid w:val="1BC1E51A"/>
    <w:rsid w:val="1E34679D"/>
    <w:rsid w:val="1EF985DC"/>
    <w:rsid w:val="1F659994"/>
    <w:rsid w:val="20661424"/>
    <w:rsid w:val="21A30BE2"/>
    <w:rsid w:val="22A00153"/>
    <w:rsid w:val="230BC134"/>
    <w:rsid w:val="2631DF02"/>
    <w:rsid w:val="26E08B55"/>
    <w:rsid w:val="270AF013"/>
    <w:rsid w:val="288F2D4B"/>
    <w:rsid w:val="28E8149F"/>
    <w:rsid w:val="29363F5B"/>
    <w:rsid w:val="296A5380"/>
    <w:rsid w:val="2A5628ED"/>
    <w:rsid w:val="2AF30457"/>
    <w:rsid w:val="2CD0C405"/>
    <w:rsid w:val="31493EC6"/>
    <w:rsid w:val="3180AE7E"/>
    <w:rsid w:val="31C42725"/>
    <w:rsid w:val="34C2AD8D"/>
    <w:rsid w:val="3904B9DF"/>
    <w:rsid w:val="395450AB"/>
    <w:rsid w:val="399DD821"/>
    <w:rsid w:val="3CE2B7AE"/>
    <w:rsid w:val="3E0E9971"/>
    <w:rsid w:val="3EC14679"/>
    <w:rsid w:val="401A5870"/>
    <w:rsid w:val="4078D605"/>
    <w:rsid w:val="4397B5FD"/>
    <w:rsid w:val="46342684"/>
    <w:rsid w:val="470D6E49"/>
    <w:rsid w:val="479926E9"/>
    <w:rsid w:val="4B31DFD6"/>
    <w:rsid w:val="4F555605"/>
    <w:rsid w:val="4FA28079"/>
    <w:rsid w:val="500550F9"/>
    <w:rsid w:val="50C74ED1"/>
    <w:rsid w:val="51F4D89A"/>
    <w:rsid w:val="523C9CA1"/>
    <w:rsid w:val="53EBF151"/>
    <w:rsid w:val="55814236"/>
    <w:rsid w:val="56798AAB"/>
    <w:rsid w:val="56A7AB44"/>
    <w:rsid w:val="576067EA"/>
    <w:rsid w:val="5AAF4C7A"/>
    <w:rsid w:val="5E18B7DF"/>
    <w:rsid w:val="5EB2BD29"/>
    <w:rsid w:val="5F59F643"/>
    <w:rsid w:val="616E1853"/>
    <w:rsid w:val="63DC9909"/>
    <w:rsid w:val="66E1B3EB"/>
    <w:rsid w:val="69BEFD4B"/>
    <w:rsid w:val="69D75B1E"/>
    <w:rsid w:val="6C3DBA2E"/>
    <w:rsid w:val="6C40AF86"/>
    <w:rsid w:val="76969162"/>
    <w:rsid w:val="77A99F10"/>
    <w:rsid w:val="79F904E3"/>
    <w:rsid w:val="7A893DD4"/>
    <w:rsid w:val="7C5E2168"/>
    <w:rsid w:val="7D50EFF8"/>
    <w:rsid w:val="7DE8E58C"/>
    <w:rsid w:val="7E04A695"/>
    <w:rsid w:val="7EA1A347"/>
    <w:rsid w:val="7F65701D"/>
    <w:rsid w:val="7F8E7412"/>
    <w:rsid w:val="7FA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13C46"/>
  <w15:chartTrackingRefBased/>
  <w15:docId w15:val="{2D5DADFB-D2D8-4F82-A113-4C5CFB0F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25D"/>
    <w:pPr>
      <w:keepNext/>
      <w:keepLines/>
      <w:spacing w:after="24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525D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525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5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25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7C"/>
  </w:style>
  <w:style w:type="paragraph" w:styleId="Footer">
    <w:name w:val="footer"/>
    <w:basedOn w:val="Normal"/>
    <w:link w:val="FooterChar"/>
    <w:uiPriority w:val="99"/>
    <w:unhideWhenUsed/>
    <w:rsid w:val="0062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7C"/>
  </w:style>
  <w:style w:type="table" w:styleId="TableGrid">
    <w:name w:val="Table Grid"/>
    <w:basedOn w:val="TableNormal"/>
    <w:uiPriority w:val="39"/>
    <w:rsid w:val="0080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08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2D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2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050BF4519114DBBD4E4B91E02A70C" ma:contentTypeVersion="4" ma:contentTypeDescription="Create a new document." ma:contentTypeScope="" ma:versionID="9be93abef7dfbe98bfe708191ceced2b">
  <xsd:schema xmlns:xsd="http://www.w3.org/2001/XMLSchema" xmlns:xs="http://www.w3.org/2001/XMLSchema" xmlns:p="http://schemas.microsoft.com/office/2006/metadata/properties" xmlns:ns2="6ad53fe5-4071-46b2-815b-3d17fc6f3014" xmlns:ns3="6afd15ec-386c-4440-b400-07ea4705af66" targetNamespace="http://schemas.microsoft.com/office/2006/metadata/properties" ma:root="true" ma:fieldsID="48f162466535aa05d7d2dbad69b26a7d" ns2:_="" ns3:_="">
    <xsd:import namespace="6ad53fe5-4071-46b2-815b-3d17fc6f3014"/>
    <xsd:import namespace="6afd15ec-386c-4440-b400-07ea4705a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3fe5-4071-46b2-815b-3d17fc6f3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15ec-386c-4440-b400-07ea4705a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EDF34-0AA4-4AA7-94E1-F18919B8F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30B3AE-A643-40EB-9D08-B4E4BDC0E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3fe5-4071-46b2-815b-3d17fc6f3014"/>
    <ds:schemaRef ds:uri="6afd15ec-386c-4440-b400-07ea4705a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5CE18-48FE-45E6-9FBC-84AC869AD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0062B-300F-4A2C-9A95-AB66AA5FD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brmcooper1972@gmail.com</dc:creator>
  <cp:keywords/>
  <dc:description/>
  <cp:lastModifiedBy>Brian Cooper</cp:lastModifiedBy>
  <cp:revision>106</cp:revision>
  <dcterms:created xsi:type="dcterms:W3CDTF">2022-10-03T07:30:00Z</dcterms:created>
  <dcterms:modified xsi:type="dcterms:W3CDTF">2024-12-12T16:27:00Z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0x0101000FC050BF4519114DBBD4E4B91E02A70C</vt:lpwstr>
  </property>
</Properties>
</file>